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2D1297">
        <w:rPr>
          <w:rFonts w:cs="Arial"/>
          <w:sz w:val="20"/>
        </w:rPr>
        <w:t>100</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r w:rsidR="00CF44A2" w:rsidRPr="00CF44A2">
        <w:t>R4-2114985</w:t>
      </w:r>
      <w:bookmarkEnd w:id="2"/>
    </w:p>
    <w:p w:rsidR="00675C27" w:rsidRPr="00444A16" w:rsidRDefault="00C168DB" w:rsidP="00F71A33">
      <w:pPr>
        <w:pStyle w:val="a1"/>
        <w:rPr>
          <w:rFonts w:eastAsia="宋体"/>
          <w:lang w:eastAsia="zh-CN"/>
        </w:rPr>
      </w:pPr>
      <w:r w:rsidRPr="00C168DB">
        <w:rPr>
          <w:rFonts w:eastAsia="宋体"/>
          <w:lang w:eastAsia="zh-CN"/>
        </w:rPr>
        <w:t>Electronic Meeting, August 16-27,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F44A2" w:rsidRPr="00CF44A2">
        <w:rPr>
          <w:rFonts w:ascii="Arial" w:hAnsi="Arial" w:cs="Arial"/>
          <w:sz w:val="22"/>
        </w:rPr>
        <w:t>Way forward on PC2 NR V2X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F44A2">
        <w:rPr>
          <w:rFonts w:ascii="Arial" w:hAnsi="Arial" w:cs="Arial"/>
          <w:sz w:val="22"/>
        </w:rPr>
        <w:t>9.15.6</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5369EE" w:rsidRDefault="00CF44A2" w:rsidP="00004831">
      <w:pPr>
        <w:pStyle w:val="Heading1"/>
        <w:numPr>
          <w:ilvl w:val="0"/>
          <w:numId w:val="0"/>
        </w:numPr>
        <w:spacing w:after="240"/>
        <w:ind w:left="533" w:hanging="533"/>
        <w:rPr>
          <w:rFonts w:eastAsia="宋体"/>
          <w:lang w:eastAsia="zh-CN"/>
        </w:rPr>
      </w:pPr>
      <w:r w:rsidRPr="00CF44A2">
        <w:rPr>
          <w:rFonts w:eastAsia="宋体"/>
          <w:lang w:eastAsia="zh-CN"/>
        </w:rPr>
        <w:t>Topic #1: Issues related to PC2 HPUE for SL enhancements</w:t>
      </w:r>
    </w:p>
    <w:p w:rsidR="00CF44A2" w:rsidRPr="00CF44A2" w:rsidRDefault="00CF44A2" w:rsidP="00004831">
      <w:pPr>
        <w:pStyle w:val="Heading2"/>
        <w:numPr>
          <w:ilvl w:val="0"/>
          <w:numId w:val="0"/>
        </w:numPr>
        <w:spacing w:after="240"/>
        <w:rPr>
          <w:lang w:eastAsia="zh-CN"/>
        </w:rPr>
      </w:pPr>
      <w:r w:rsidRPr="00CF44A2">
        <w:rPr>
          <w:lang w:eastAsia="zh-CN"/>
        </w:rPr>
        <w:t>Issue 1-1: Clarification of PC2 HPUE operating bands</w:t>
      </w:r>
    </w:p>
    <w:p w:rsidR="00CF44A2" w:rsidRDefault="00CF44A2" w:rsidP="00CF44A2">
      <w:pPr>
        <w:spacing w:after="0"/>
        <w:rPr>
          <w:rFonts w:eastAsiaTheme="minorEastAsia"/>
          <w:i/>
          <w:color w:val="0070C0"/>
          <w:lang w:val="en-US"/>
        </w:rPr>
      </w:pPr>
      <w:r w:rsidRPr="00F822F7">
        <w:rPr>
          <w:rFonts w:eastAsiaTheme="minorEastAsia" w:hint="eastAsia"/>
          <w:i/>
          <w:color w:val="0070C0"/>
          <w:lang w:val="en-US"/>
        </w:rPr>
        <w:t xml:space="preserve">Candidate options: </w:t>
      </w:r>
    </w:p>
    <w:p w:rsidR="00CF44A2" w:rsidRPr="007C69C4" w:rsidRDefault="00CF44A2" w:rsidP="00CF44A2">
      <w:pPr>
        <w:spacing w:after="0"/>
        <w:rPr>
          <w:rFonts w:eastAsiaTheme="minorEastAsia"/>
          <w:i/>
          <w:lang w:val="en-US"/>
        </w:rPr>
      </w:pPr>
      <w:r w:rsidRPr="007C69C4">
        <w:rPr>
          <w:rFonts w:eastAsiaTheme="minorEastAsia"/>
          <w:i/>
          <w:lang w:val="en-US"/>
        </w:rPr>
        <w:t>Option 1:</w:t>
      </w:r>
    </w:p>
    <w:p w:rsidR="00CF44A2" w:rsidRPr="007C69C4" w:rsidRDefault="00CF44A2" w:rsidP="00CF44A2">
      <w:pPr>
        <w:spacing w:after="0"/>
        <w:rPr>
          <w:rFonts w:eastAsiaTheme="minorEastAsia"/>
          <w:i/>
          <w:lang w:val="en-US"/>
        </w:rPr>
      </w:pPr>
      <w:r w:rsidRPr="007C69C4">
        <w:rPr>
          <w:rFonts w:eastAsiaTheme="minorEastAsia"/>
          <w:i/>
          <w:lang w:val="en-US"/>
        </w:rPr>
        <w:t>PC2 bands in Rel-17: n47, n79</w:t>
      </w:r>
    </w:p>
    <w:p w:rsidR="00CF44A2" w:rsidRPr="007C69C4" w:rsidRDefault="00CF44A2" w:rsidP="00CF44A2">
      <w:pPr>
        <w:spacing w:after="0"/>
        <w:rPr>
          <w:rFonts w:eastAsiaTheme="minorEastAsia"/>
          <w:i/>
          <w:lang w:val="en-US"/>
        </w:rPr>
      </w:pPr>
    </w:p>
    <w:p w:rsidR="00CF44A2" w:rsidRPr="007C69C4" w:rsidRDefault="00CF44A2" w:rsidP="00CF44A2">
      <w:pPr>
        <w:spacing w:after="0"/>
        <w:rPr>
          <w:rFonts w:eastAsiaTheme="minorEastAsia"/>
          <w:i/>
          <w:lang w:val="en-US"/>
        </w:rPr>
      </w:pPr>
      <w:r w:rsidRPr="007C69C4">
        <w:rPr>
          <w:rFonts w:eastAsiaTheme="minorEastAsia"/>
          <w:i/>
          <w:lang w:val="en-US"/>
        </w:rPr>
        <w:t xml:space="preserve">Option 2: </w:t>
      </w:r>
    </w:p>
    <w:p w:rsidR="00CF44A2" w:rsidRPr="007C69C4" w:rsidRDefault="00CF44A2" w:rsidP="00CF44A2">
      <w:pPr>
        <w:spacing w:after="0"/>
        <w:rPr>
          <w:rFonts w:eastAsiaTheme="minorEastAsia"/>
          <w:i/>
          <w:lang w:val="en-US"/>
        </w:rPr>
      </w:pPr>
      <w:r w:rsidRPr="007C69C4">
        <w:rPr>
          <w:rFonts w:eastAsiaTheme="minorEastAsia"/>
          <w:i/>
          <w:lang w:val="en-US"/>
        </w:rPr>
        <w:t>PC2 bands in Rel-17: n47, other licensed bands supporting PC2 depends on operator request</w:t>
      </w:r>
    </w:p>
    <w:p w:rsidR="005369EE" w:rsidRDefault="005369EE" w:rsidP="005369EE">
      <w:pPr>
        <w:rPr>
          <w:lang w:val="en-US" w:eastAsia="en-US"/>
        </w:rPr>
      </w:pPr>
    </w:p>
    <w:p w:rsidR="00CF44A2" w:rsidRDefault="00CF44A2" w:rsidP="00CF44A2">
      <w:pPr>
        <w:spacing w:after="0"/>
        <w:rPr>
          <w:rFonts w:eastAsiaTheme="minorEastAsia"/>
          <w:i/>
          <w:color w:val="0070C0"/>
          <w:lang w:val="en-US"/>
        </w:rPr>
      </w:pPr>
      <w:r w:rsidRPr="00F822F7">
        <w:rPr>
          <w:rFonts w:eastAsiaTheme="minorEastAsia"/>
          <w:i/>
          <w:color w:val="0070C0"/>
          <w:lang w:val="en-US"/>
        </w:rPr>
        <w:t>Recommendations</w:t>
      </w:r>
      <w:r w:rsidRPr="00F822F7">
        <w:rPr>
          <w:rFonts w:eastAsiaTheme="minorEastAsia" w:hint="eastAsia"/>
          <w:i/>
          <w:color w:val="0070C0"/>
          <w:lang w:val="en-US"/>
        </w:rPr>
        <w:t xml:space="preserve"> for 2nd round:</w:t>
      </w:r>
    </w:p>
    <w:p w:rsidR="00CF44A2" w:rsidRPr="007C69C4" w:rsidRDefault="00CF44A2" w:rsidP="00CF44A2">
      <w:pPr>
        <w:spacing w:after="0"/>
        <w:rPr>
          <w:rFonts w:eastAsiaTheme="minorEastAsia"/>
          <w:i/>
          <w:lang w:val="en-US"/>
        </w:rPr>
      </w:pPr>
      <w:r w:rsidRPr="007C69C4">
        <w:rPr>
          <w:rFonts w:eastAsiaTheme="minorEastAsia"/>
          <w:i/>
          <w:lang w:val="en-US"/>
        </w:rPr>
        <w:t>To check besides n47, whether n79 should be considered to support PC2 in 2</w:t>
      </w:r>
      <w:r w:rsidRPr="007C69C4">
        <w:rPr>
          <w:rFonts w:eastAsiaTheme="minorEastAsia"/>
          <w:i/>
          <w:vertAlign w:val="superscript"/>
          <w:lang w:val="en-US"/>
        </w:rPr>
        <w:t>nd</w:t>
      </w:r>
      <w:r w:rsidRPr="007C69C4">
        <w:rPr>
          <w:rFonts w:eastAsiaTheme="minorEastAsia"/>
          <w:i/>
          <w:lang w:val="en-US"/>
        </w:rPr>
        <w:t xml:space="preserve"> round as PC2 requirements for licensed band are relevant to other topics under discussion for SL enhancement.</w:t>
      </w:r>
    </w:p>
    <w:p w:rsidR="00CF44A2" w:rsidRDefault="00CF44A2" w:rsidP="005369EE">
      <w:pPr>
        <w:rPr>
          <w:lang w:val="en-US" w:eastAsia="en-US"/>
        </w:rPr>
      </w:pPr>
    </w:p>
    <w:p w:rsidR="00FC30F5" w:rsidRPr="00CF44A2" w:rsidRDefault="00CF44A2" w:rsidP="00CF44A2">
      <w:pPr>
        <w:spacing w:after="0"/>
        <w:rPr>
          <w:rFonts w:eastAsiaTheme="minorEastAsia"/>
          <w:i/>
          <w:color w:val="0070C0"/>
          <w:lang w:val="en-US"/>
        </w:rPr>
      </w:pPr>
      <w:r w:rsidRPr="00CF44A2">
        <w:rPr>
          <w:rFonts w:eastAsiaTheme="minorEastAsia"/>
          <w:i/>
          <w:color w:val="0070C0"/>
          <w:lang w:val="en-US"/>
        </w:rPr>
        <w:t>Proposed WF</w:t>
      </w:r>
      <w:r w:rsidR="005369EE" w:rsidRPr="00CF44A2">
        <w:rPr>
          <w:rFonts w:eastAsiaTheme="minorEastAsia"/>
          <w:i/>
          <w:color w:val="0070C0"/>
          <w:lang w:val="en-US"/>
        </w:rPr>
        <w:t xml:space="preserve"> </w:t>
      </w:r>
    </w:p>
    <w:p w:rsidR="005369EE" w:rsidRPr="00535593" w:rsidRDefault="00CF44A2" w:rsidP="005369EE">
      <w:pPr>
        <w:rPr>
          <w:b/>
          <w:i/>
          <w:highlight w:val="green"/>
          <w:lang w:val="en-US" w:eastAsia="en-US"/>
        </w:rPr>
      </w:pPr>
      <w:r w:rsidRPr="00535593">
        <w:rPr>
          <w:b/>
          <w:i/>
          <w:highlight w:val="green"/>
          <w:lang w:val="en-US" w:eastAsia="en-US"/>
        </w:rPr>
        <w:t xml:space="preserve">PC2 </w:t>
      </w:r>
      <w:r w:rsidR="000B0610" w:rsidRPr="00535593">
        <w:rPr>
          <w:b/>
          <w:i/>
          <w:highlight w:val="green"/>
          <w:lang w:val="en-US" w:eastAsia="en-US"/>
        </w:rPr>
        <w:t xml:space="preserve">is supported for n47 and n79 for Rel-17. </w:t>
      </w:r>
      <w:r w:rsidR="004E76BA" w:rsidRPr="00535593">
        <w:rPr>
          <w:b/>
          <w:i/>
          <w:highlight w:val="green"/>
          <w:lang w:val="en-US" w:eastAsia="en-US"/>
        </w:rPr>
        <w:t>For other bands, depends on inputs from operators.</w:t>
      </w:r>
    </w:p>
    <w:p w:rsidR="00535593" w:rsidRDefault="00535593" w:rsidP="005369EE">
      <w:pPr>
        <w:rPr>
          <w:b/>
          <w:i/>
          <w:lang w:val="en-US" w:eastAsia="en-US"/>
        </w:rPr>
      </w:pPr>
      <w:r w:rsidRPr="00535593">
        <w:rPr>
          <w:b/>
          <w:i/>
          <w:highlight w:val="green"/>
          <w:lang w:val="en-US" w:eastAsia="en-US"/>
        </w:rPr>
        <w:t>PC1 is supported for n14 in Rel-17.</w:t>
      </w:r>
    </w:p>
    <w:p w:rsidR="00BF02B7" w:rsidRPr="004E76BA" w:rsidRDefault="00BF02B7" w:rsidP="005369EE">
      <w:pPr>
        <w:rPr>
          <w:lang w:val="en-US" w:eastAsia="en-US"/>
        </w:rPr>
      </w:pPr>
    </w:p>
    <w:p w:rsidR="004E76BA" w:rsidRDefault="004E76BA" w:rsidP="00004831">
      <w:pPr>
        <w:pStyle w:val="Heading2"/>
        <w:numPr>
          <w:ilvl w:val="0"/>
          <w:numId w:val="0"/>
        </w:numPr>
        <w:spacing w:after="240"/>
        <w:rPr>
          <w:lang w:val="en-US"/>
        </w:rPr>
      </w:pPr>
      <w:r w:rsidRPr="007C69C4">
        <w:rPr>
          <w:lang w:val="en-US"/>
        </w:rPr>
        <w:t>Issue 1-2: NR V2X power class capability</w:t>
      </w:r>
    </w:p>
    <w:p w:rsidR="004E76BA" w:rsidRDefault="004E76BA" w:rsidP="004E76BA">
      <w:pPr>
        <w:spacing w:after="0"/>
        <w:rPr>
          <w:rFonts w:eastAsiaTheme="minorEastAsia"/>
          <w:i/>
          <w:color w:val="0070C0"/>
          <w:lang w:val="en-US"/>
        </w:rPr>
      </w:pPr>
      <w:r w:rsidRPr="00F822F7">
        <w:rPr>
          <w:rFonts w:eastAsiaTheme="minorEastAsia" w:hint="eastAsia"/>
          <w:i/>
          <w:color w:val="0070C0"/>
          <w:lang w:val="en-US"/>
        </w:rPr>
        <w:t xml:space="preserve">Candidate options: </w:t>
      </w:r>
    </w:p>
    <w:p w:rsidR="004E76BA" w:rsidRPr="007C69C4" w:rsidRDefault="004E76BA" w:rsidP="004E76BA">
      <w:pPr>
        <w:spacing w:after="0"/>
        <w:rPr>
          <w:rFonts w:eastAsiaTheme="minorEastAsia"/>
          <w:i/>
          <w:lang w:val="en-US"/>
        </w:rPr>
      </w:pPr>
      <w:r w:rsidRPr="007C69C4">
        <w:rPr>
          <w:rFonts w:eastAsiaTheme="minorEastAsia"/>
          <w:i/>
          <w:lang w:val="en-US"/>
        </w:rPr>
        <w:t>Option 1: Yes, PC2 power class capability is needed.</w:t>
      </w:r>
    </w:p>
    <w:p w:rsidR="004E76BA" w:rsidRPr="007C69C4" w:rsidRDefault="004E76BA" w:rsidP="004E76BA">
      <w:pPr>
        <w:spacing w:after="0"/>
        <w:rPr>
          <w:rFonts w:eastAsiaTheme="minorEastAsia"/>
          <w:i/>
          <w:lang w:val="en-US"/>
        </w:rPr>
      </w:pPr>
      <w:r w:rsidRPr="007C69C4">
        <w:rPr>
          <w:rFonts w:eastAsiaTheme="minorEastAsia"/>
          <w:i/>
          <w:lang w:val="en-US"/>
        </w:rPr>
        <w:t>Option 2: No. PC2 power class capability is not needed.</w:t>
      </w:r>
    </w:p>
    <w:p w:rsidR="004E76BA" w:rsidRPr="00F822F7" w:rsidRDefault="004E76BA" w:rsidP="004E76BA">
      <w:pPr>
        <w:spacing w:after="0"/>
        <w:rPr>
          <w:rFonts w:eastAsiaTheme="minorEastAsia"/>
          <w:i/>
          <w:color w:val="0070C0"/>
          <w:lang w:val="en-US"/>
        </w:rPr>
      </w:pPr>
    </w:p>
    <w:p w:rsidR="004E76BA" w:rsidRDefault="004E76BA" w:rsidP="004E76BA">
      <w:pPr>
        <w:spacing w:after="0"/>
        <w:rPr>
          <w:rFonts w:eastAsiaTheme="minorEastAsia"/>
          <w:i/>
          <w:color w:val="0070C0"/>
          <w:lang w:val="en-US"/>
        </w:rPr>
      </w:pPr>
      <w:r w:rsidRPr="00F822F7">
        <w:rPr>
          <w:rFonts w:eastAsiaTheme="minorEastAsia"/>
          <w:i/>
          <w:color w:val="0070C0"/>
          <w:lang w:val="en-US"/>
        </w:rPr>
        <w:t>Recommendations</w:t>
      </w:r>
      <w:r w:rsidRPr="00F822F7">
        <w:rPr>
          <w:rFonts w:eastAsiaTheme="minorEastAsia" w:hint="eastAsia"/>
          <w:i/>
          <w:color w:val="0070C0"/>
          <w:lang w:val="en-US"/>
        </w:rPr>
        <w:t xml:space="preserve"> for 2nd round:</w:t>
      </w:r>
    </w:p>
    <w:p w:rsidR="004E76BA" w:rsidRDefault="004E76BA" w:rsidP="004E76BA">
      <w:pPr>
        <w:spacing w:after="0"/>
        <w:rPr>
          <w:rFonts w:eastAsiaTheme="minorEastAsia"/>
          <w:i/>
          <w:color w:val="0070C0"/>
          <w:lang w:val="en-US"/>
        </w:rPr>
      </w:pPr>
      <w:r w:rsidRPr="007C69C4">
        <w:rPr>
          <w:rFonts w:eastAsiaTheme="minorEastAsia"/>
          <w:i/>
          <w:lang w:val="en-US"/>
        </w:rPr>
        <w:t>To check in 2</w:t>
      </w:r>
      <w:r w:rsidRPr="007C69C4">
        <w:rPr>
          <w:rFonts w:eastAsiaTheme="minorEastAsia"/>
          <w:i/>
          <w:vertAlign w:val="superscript"/>
          <w:lang w:val="en-US"/>
        </w:rPr>
        <w:t>nd</w:t>
      </w:r>
      <w:r w:rsidRPr="007C69C4">
        <w:rPr>
          <w:rFonts w:eastAsiaTheme="minorEastAsia"/>
          <w:i/>
          <w:lang w:val="en-US"/>
        </w:rPr>
        <w:t xml:space="preserve"> round whether PC2 power class capability should be introduced for NR V2X.</w:t>
      </w:r>
    </w:p>
    <w:p w:rsidR="004E76BA" w:rsidRDefault="004E76BA" w:rsidP="004E76BA">
      <w:pPr>
        <w:rPr>
          <w:lang w:val="en-US" w:eastAsia="en-US"/>
        </w:rPr>
      </w:pPr>
    </w:p>
    <w:p w:rsidR="004E76BA" w:rsidRPr="00CF44A2" w:rsidRDefault="004E76BA" w:rsidP="004E76BA">
      <w:pPr>
        <w:spacing w:after="0"/>
        <w:rPr>
          <w:rFonts w:eastAsiaTheme="minorEastAsia"/>
          <w:i/>
          <w:color w:val="0070C0"/>
          <w:lang w:val="en-US"/>
        </w:rPr>
      </w:pPr>
      <w:r w:rsidRPr="00CF44A2">
        <w:rPr>
          <w:rFonts w:eastAsiaTheme="minorEastAsia"/>
          <w:i/>
          <w:color w:val="0070C0"/>
          <w:lang w:val="en-US"/>
        </w:rPr>
        <w:t xml:space="preserve">Proposed WF </w:t>
      </w:r>
    </w:p>
    <w:p w:rsidR="004E76BA" w:rsidRDefault="00535593" w:rsidP="004E76BA">
      <w:pPr>
        <w:rPr>
          <w:b/>
          <w:i/>
          <w:lang w:val="en-US" w:eastAsia="en-US"/>
        </w:rPr>
      </w:pPr>
      <w:r w:rsidRPr="003749A7">
        <w:rPr>
          <w:b/>
          <w:i/>
          <w:highlight w:val="yellow"/>
          <w:lang w:val="en-US" w:eastAsia="en-US"/>
        </w:rPr>
        <w:t>FFS</w:t>
      </w:r>
    </w:p>
    <w:p w:rsidR="004E76BA" w:rsidRDefault="004E76BA" w:rsidP="004E76BA">
      <w:pPr>
        <w:rPr>
          <w:lang w:val="en-US" w:eastAsia="en-US"/>
        </w:rPr>
      </w:pPr>
    </w:p>
    <w:p w:rsidR="004E76BA" w:rsidRPr="004E76BA" w:rsidRDefault="004E76BA" w:rsidP="00004831">
      <w:pPr>
        <w:pStyle w:val="Heading2"/>
        <w:numPr>
          <w:ilvl w:val="0"/>
          <w:numId w:val="0"/>
        </w:numPr>
        <w:spacing w:after="240"/>
        <w:rPr>
          <w:u w:val="single"/>
          <w:lang w:eastAsia="ko-KR"/>
        </w:rPr>
      </w:pPr>
      <w:r w:rsidRPr="004E76BA">
        <w:rPr>
          <w:lang w:val="en-US"/>
        </w:rPr>
        <w:t>Issue 1-3: power class capability for NR V2X intra-band concurrent operation</w:t>
      </w:r>
    </w:p>
    <w:p w:rsidR="004E76BA" w:rsidRDefault="004E76BA" w:rsidP="004E76BA">
      <w:pPr>
        <w:spacing w:after="0"/>
        <w:rPr>
          <w:rFonts w:eastAsiaTheme="minorEastAsia"/>
          <w:i/>
          <w:color w:val="0070C0"/>
          <w:lang w:val="en-US"/>
        </w:rPr>
      </w:pPr>
      <w:r w:rsidRPr="00F822F7">
        <w:rPr>
          <w:rFonts w:eastAsiaTheme="minorEastAsia" w:hint="eastAsia"/>
          <w:i/>
          <w:color w:val="0070C0"/>
          <w:lang w:val="en-US"/>
        </w:rPr>
        <w:t xml:space="preserve">Candidate options: </w:t>
      </w:r>
    </w:p>
    <w:p w:rsidR="004E76BA" w:rsidRPr="007C69C4" w:rsidRDefault="004E76BA" w:rsidP="004E76BA">
      <w:pPr>
        <w:spacing w:after="0"/>
        <w:rPr>
          <w:rFonts w:eastAsiaTheme="minorEastAsia"/>
          <w:i/>
          <w:lang w:val="en-US"/>
        </w:rPr>
      </w:pPr>
      <w:r w:rsidRPr="007C69C4">
        <w:rPr>
          <w:rFonts w:eastAsiaTheme="minorEastAsia"/>
          <w:i/>
          <w:lang w:val="en-US"/>
        </w:rPr>
        <w:t>Option 1: To introduce power class capability for NR V2X intra-band concurrent operation</w:t>
      </w:r>
    </w:p>
    <w:p w:rsidR="004E76BA" w:rsidRPr="007C69C4" w:rsidRDefault="004E76BA" w:rsidP="004E76BA">
      <w:pPr>
        <w:spacing w:after="0"/>
        <w:rPr>
          <w:rFonts w:eastAsiaTheme="minorEastAsia"/>
          <w:i/>
          <w:lang w:val="en-US"/>
        </w:rPr>
      </w:pPr>
      <w:r w:rsidRPr="007C69C4">
        <w:rPr>
          <w:rFonts w:eastAsiaTheme="minorEastAsia"/>
          <w:i/>
          <w:lang w:val="en-US"/>
        </w:rPr>
        <w:t xml:space="preserve">Option 2: After conclusion on PC2 operating bands, then decide the capability issue </w:t>
      </w:r>
    </w:p>
    <w:p w:rsidR="004E76BA" w:rsidRPr="00F822F7" w:rsidRDefault="004E76BA" w:rsidP="004E76BA">
      <w:pPr>
        <w:spacing w:after="0"/>
        <w:rPr>
          <w:rFonts w:eastAsiaTheme="minorEastAsia"/>
          <w:i/>
          <w:color w:val="0070C0"/>
          <w:lang w:val="en-US"/>
        </w:rPr>
      </w:pPr>
    </w:p>
    <w:p w:rsidR="004E76BA" w:rsidRDefault="004E76BA" w:rsidP="004E76BA">
      <w:pPr>
        <w:spacing w:after="0"/>
        <w:rPr>
          <w:rFonts w:eastAsiaTheme="minorEastAsia"/>
          <w:i/>
          <w:color w:val="0070C0"/>
          <w:lang w:val="en-US"/>
        </w:rPr>
      </w:pPr>
      <w:r w:rsidRPr="00F822F7">
        <w:rPr>
          <w:rFonts w:eastAsiaTheme="minorEastAsia"/>
          <w:i/>
          <w:color w:val="0070C0"/>
          <w:lang w:val="en-US"/>
        </w:rPr>
        <w:t>Recommendations</w:t>
      </w:r>
      <w:r w:rsidRPr="00F822F7">
        <w:rPr>
          <w:rFonts w:eastAsiaTheme="minorEastAsia" w:hint="eastAsia"/>
          <w:i/>
          <w:color w:val="0070C0"/>
          <w:lang w:val="en-US"/>
        </w:rPr>
        <w:t xml:space="preserve"> for 2nd round:</w:t>
      </w:r>
    </w:p>
    <w:p w:rsidR="004E76BA" w:rsidRPr="007C69C4" w:rsidRDefault="004E76BA" w:rsidP="004E76BA">
      <w:pPr>
        <w:spacing w:after="0"/>
        <w:rPr>
          <w:rFonts w:eastAsiaTheme="minorEastAsia"/>
          <w:i/>
          <w:lang w:val="en-US"/>
        </w:rPr>
      </w:pPr>
      <w:r w:rsidRPr="007C69C4">
        <w:rPr>
          <w:rFonts w:eastAsiaTheme="minorEastAsia"/>
          <w:i/>
          <w:lang w:val="en-US"/>
        </w:rPr>
        <w:t>With conclusion on issue 1-1, to further check if introducing power class capability for NR V2X intra-band concurrent operation is agreeable. If the capability is needed, the detailed info to be reported should be further discussed.</w:t>
      </w:r>
    </w:p>
    <w:p w:rsidR="004E76BA" w:rsidRDefault="004E76BA" w:rsidP="004E76BA">
      <w:pPr>
        <w:rPr>
          <w:lang w:val="en-US" w:eastAsia="en-US"/>
        </w:rPr>
      </w:pPr>
    </w:p>
    <w:p w:rsidR="004E76BA" w:rsidRPr="00CF44A2" w:rsidRDefault="004E76BA" w:rsidP="004E76BA">
      <w:pPr>
        <w:spacing w:after="0"/>
        <w:rPr>
          <w:rFonts w:eastAsiaTheme="minorEastAsia"/>
          <w:i/>
          <w:color w:val="0070C0"/>
          <w:lang w:val="en-US"/>
        </w:rPr>
      </w:pPr>
      <w:r w:rsidRPr="00CF44A2">
        <w:rPr>
          <w:rFonts w:eastAsiaTheme="minorEastAsia"/>
          <w:i/>
          <w:color w:val="0070C0"/>
          <w:lang w:val="en-US"/>
        </w:rPr>
        <w:t xml:space="preserve">Proposed WF </w:t>
      </w:r>
    </w:p>
    <w:p w:rsidR="004E76BA" w:rsidRDefault="00535593" w:rsidP="004E76BA">
      <w:pPr>
        <w:rPr>
          <w:b/>
          <w:i/>
          <w:lang w:val="en-US" w:eastAsia="en-US"/>
        </w:rPr>
      </w:pPr>
      <w:r w:rsidRPr="003749A7">
        <w:rPr>
          <w:b/>
          <w:i/>
          <w:highlight w:val="yellow"/>
          <w:lang w:val="en-US" w:eastAsia="en-US"/>
        </w:rPr>
        <w:t>FFS</w:t>
      </w:r>
    </w:p>
    <w:p w:rsidR="004E76BA" w:rsidRPr="004E76BA" w:rsidRDefault="004E76BA" w:rsidP="004E76BA">
      <w:pPr>
        <w:rPr>
          <w:lang w:val="en-US" w:eastAsia="en-US"/>
        </w:rPr>
      </w:pPr>
    </w:p>
    <w:p w:rsidR="004E76BA" w:rsidRDefault="00004831" w:rsidP="00004831">
      <w:pPr>
        <w:pStyle w:val="Heading1"/>
        <w:numPr>
          <w:ilvl w:val="0"/>
          <w:numId w:val="0"/>
        </w:numPr>
        <w:ind w:left="533" w:hanging="533"/>
        <w:rPr>
          <w:lang w:val="en-US"/>
        </w:rPr>
      </w:pPr>
      <w:r w:rsidRPr="00004831">
        <w:rPr>
          <w:lang w:val="en-US"/>
        </w:rPr>
        <w:t>Topic #3: Co-existence study</w:t>
      </w:r>
    </w:p>
    <w:p w:rsidR="00004831" w:rsidRPr="00004831" w:rsidRDefault="00004831" w:rsidP="00004831">
      <w:pPr>
        <w:pStyle w:val="ListParagraph"/>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w:hAnsi="Arial"/>
          <w:vanish/>
          <w:kern w:val="0"/>
          <w:sz w:val="36"/>
          <w:szCs w:val="20"/>
          <w:lang w:val="en-US" w:eastAsia="en-US"/>
        </w:rPr>
      </w:pPr>
    </w:p>
    <w:p w:rsidR="00004831" w:rsidRPr="00004831" w:rsidRDefault="00004831" w:rsidP="00004831">
      <w:pPr>
        <w:pStyle w:val="ListParagraph"/>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w:hAnsi="Arial"/>
          <w:vanish/>
          <w:kern w:val="0"/>
          <w:sz w:val="36"/>
          <w:szCs w:val="20"/>
          <w:lang w:val="en-US" w:eastAsia="en-US"/>
        </w:rPr>
      </w:pPr>
    </w:p>
    <w:p w:rsidR="00004831" w:rsidRDefault="00004831" w:rsidP="00004831">
      <w:pPr>
        <w:pStyle w:val="Heading2"/>
        <w:numPr>
          <w:ilvl w:val="0"/>
          <w:numId w:val="0"/>
        </w:numPr>
        <w:spacing w:after="240"/>
        <w:rPr>
          <w:lang w:val="en-US"/>
        </w:rPr>
      </w:pPr>
      <w:r w:rsidRPr="00004831">
        <w:rPr>
          <w:lang w:val="en-US"/>
        </w:rPr>
        <w:t xml:space="preserve">Issue 3-1-1: co-existence between </w:t>
      </w:r>
      <w:proofErr w:type="gramStart"/>
      <w:r w:rsidRPr="00004831">
        <w:rPr>
          <w:lang w:val="en-US"/>
        </w:rPr>
        <w:t>n38(</w:t>
      </w:r>
      <w:proofErr w:type="gramEnd"/>
      <w:r w:rsidRPr="00004831">
        <w:rPr>
          <w:lang w:val="en-US"/>
        </w:rPr>
        <w:t>SL) and n7(</w:t>
      </w:r>
      <w:proofErr w:type="spellStart"/>
      <w:r w:rsidRPr="00004831">
        <w:rPr>
          <w:lang w:val="en-US"/>
        </w:rPr>
        <w:t>Uu</w:t>
      </w:r>
      <w:proofErr w:type="spellEnd"/>
      <w:r w:rsidRPr="00004831">
        <w:rPr>
          <w:lang w:val="en-US"/>
        </w:rPr>
        <w:t>)</w:t>
      </w:r>
    </w:p>
    <w:p w:rsidR="00004831" w:rsidRDefault="00004831" w:rsidP="00004831">
      <w:pPr>
        <w:spacing w:after="0"/>
        <w:rPr>
          <w:rFonts w:eastAsiaTheme="minorEastAsia"/>
          <w:i/>
          <w:color w:val="0070C0"/>
          <w:lang w:val="en-US"/>
        </w:rPr>
      </w:pPr>
      <w:r w:rsidRPr="00F822F7">
        <w:rPr>
          <w:rFonts w:eastAsiaTheme="minorEastAsia" w:hint="eastAsia"/>
          <w:i/>
          <w:color w:val="0070C0"/>
          <w:lang w:val="en-US"/>
        </w:rPr>
        <w:t xml:space="preserve">Candidate options: </w:t>
      </w:r>
    </w:p>
    <w:p w:rsidR="00004831" w:rsidRPr="00004831" w:rsidRDefault="00004831" w:rsidP="00004831">
      <w:pPr>
        <w:spacing w:after="120"/>
        <w:rPr>
          <w:rFonts w:eastAsiaTheme="minorEastAsia"/>
          <w:i/>
          <w:lang w:val="en-US"/>
        </w:rPr>
      </w:pPr>
      <w:r w:rsidRPr="00004831">
        <w:rPr>
          <w:rFonts w:eastAsiaTheme="minorEastAsia"/>
          <w:i/>
          <w:lang w:val="en-US"/>
        </w:rPr>
        <w:t xml:space="preserve">Option 1: To specify ACLR by coexistence evaluation to protect adjacent band n7 instead of A-MPR. </w:t>
      </w:r>
    </w:p>
    <w:p w:rsidR="00004831" w:rsidRPr="00004831" w:rsidRDefault="00004831" w:rsidP="00004831">
      <w:pPr>
        <w:spacing w:after="120"/>
        <w:rPr>
          <w:rFonts w:eastAsiaTheme="minorEastAsia"/>
          <w:i/>
          <w:lang w:val="en-US"/>
        </w:rPr>
      </w:pPr>
      <w:r w:rsidRPr="00004831">
        <w:rPr>
          <w:rFonts w:eastAsiaTheme="minorEastAsia"/>
          <w:i/>
          <w:lang w:val="en-US"/>
        </w:rPr>
        <w:t>Option 2: Whether to continue the study of PC2 requirements for n38 especially for co-existence requirements between n38 and n7 depends on whether there are requ</w:t>
      </w:r>
      <w:r>
        <w:rPr>
          <w:rFonts w:eastAsiaTheme="minorEastAsia"/>
          <w:i/>
          <w:lang w:val="en-US"/>
        </w:rPr>
        <w:t>ests from operators</w:t>
      </w:r>
      <w:r w:rsidRPr="00004831">
        <w:rPr>
          <w:rFonts w:eastAsiaTheme="minorEastAsia"/>
          <w:i/>
          <w:lang w:val="en-US"/>
        </w:rPr>
        <w:t>.</w:t>
      </w:r>
    </w:p>
    <w:p w:rsidR="00004831" w:rsidRPr="00004831" w:rsidRDefault="00004831" w:rsidP="00004831">
      <w:pPr>
        <w:spacing w:after="120"/>
        <w:rPr>
          <w:rFonts w:eastAsiaTheme="minorEastAsia"/>
          <w:i/>
          <w:lang w:val="en-US"/>
        </w:rPr>
      </w:pPr>
      <w:r w:rsidRPr="00004831">
        <w:rPr>
          <w:rFonts w:eastAsiaTheme="minorEastAsia"/>
          <w:i/>
          <w:lang w:val="en-US"/>
        </w:rPr>
        <w:t>Option 3: A-MPR needs be specified/studied to introduce the n38 band</w:t>
      </w:r>
    </w:p>
    <w:p w:rsidR="00004831" w:rsidRPr="00F822F7" w:rsidRDefault="00004831" w:rsidP="00004831">
      <w:pPr>
        <w:spacing w:after="0"/>
        <w:rPr>
          <w:rFonts w:eastAsiaTheme="minorEastAsia"/>
          <w:i/>
          <w:color w:val="0070C0"/>
          <w:lang w:val="en-US"/>
        </w:rPr>
      </w:pPr>
    </w:p>
    <w:p w:rsidR="00004831" w:rsidRDefault="00004831" w:rsidP="00004831">
      <w:pPr>
        <w:spacing w:after="0"/>
        <w:rPr>
          <w:rFonts w:eastAsiaTheme="minorEastAsia"/>
          <w:i/>
          <w:color w:val="0070C0"/>
          <w:lang w:val="en-US"/>
        </w:rPr>
      </w:pPr>
      <w:r w:rsidRPr="00F822F7">
        <w:rPr>
          <w:rFonts w:eastAsiaTheme="minorEastAsia"/>
          <w:i/>
          <w:color w:val="0070C0"/>
          <w:lang w:val="en-US"/>
        </w:rPr>
        <w:t>Recommendations</w:t>
      </w:r>
      <w:r w:rsidRPr="00F822F7">
        <w:rPr>
          <w:rFonts w:eastAsiaTheme="minorEastAsia" w:hint="eastAsia"/>
          <w:i/>
          <w:color w:val="0070C0"/>
          <w:lang w:val="en-US"/>
        </w:rPr>
        <w:t xml:space="preserve"> for 2nd round:</w:t>
      </w:r>
    </w:p>
    <w:p w:rsidR="00004831" w:rsidRPr="007C69C4" w:rsidRDefault="00004831" w:rsidP="00004831">
      <w:pPr>
        <w:spacing w:after="0"/>
        <w:rPr>
          <w:rFonts w:eastAsiaTheme="minorEastAsia"/>
          <w:i/>
          <w:lang w:val="en-US"/>
        </w:rPr>
      </w:pPr>
      <w:r w:rsidRPr="007C69C4">
        <w:rPr>
          <w:rFonts w:eastAsiaTheme="minorEastAsia"/>
          <w:i/>
          <w:lang w:val="en-US"/>
        </w:rPr>
        <w:t>Most companies prefer to consider the scenario only based on request by operators. To check in 2</w:t>
      </w:r>
      <w:r w:rsidRPr="007C69C4">
        <w:rPr>
          <w:rFonts w:eastAsiaTheme="minorEastAsia"/>
          <w:i/>
          <w:vertAlign w:val="superscript"/>
          <w:lang w:val="en-US"/>
        </w:rPr>
        <w:t>nd</w:t>
      </w:r>
      <w:r w:rsidRPr="007C69C4">
        <w:rPr>
          <w:rFonts w:eastAsiaTheme="minorEastAsia"/>
          <w:i/>
          <w:lang w:val="en-US"/>
        </w:rPr>
        <w:t xml:space="preserve"> round if that is an acceptable direction as the workload in RAN4 is already very high. </w:t>
      </w:r>
    </w:p>
    <w:p w:rsidR="00004831" w:rsidRDefault="00004831" w:rsidP="004E76BA">
      <w:pPr>
        <w:rPr>
          <w:lang w:val="en-US" w:eastAsia="en-US"/>
        </w:rPr>
      </w:pPr>
    </w:p>
    <w:p w:rsidR="00004831" w:rsidRPr="00CF44A2" w:rsidRDefault="00004831" w:rsidP="00004831">
      <w:pPr>
        <w:spacing w:after="0"/>
        <w:rPr>
          <w:rFonts w:eastAsiaTheme="minorEastAsia"/>
          <w:i/>
          <w:color w:val="0070C0"/>
          <w:lang w:val="en-US"/>
        </w:rPr>
      </w:pPr>
      <w:r w:rsidRPr="00CF44A2">
        <w:rPr>
          <w:rFonts w:eastAsiaTheme="minorEastAsia"/>
          <w:i/>
          <w:color w:val="0070C0"/>
          <w:lang w:val="en-US"/>
        </w:rPr>
        <w:t xml:space="preserve">Proposed WF </w:t>
      </w:r>
    </w:p>
    <w:p w:rsidR="00004831" w:rsidRDefault="00C44BA1" w:rsidP="00004831">
      <w:pPr>
        <w:rPr>
          <w:b/>
          <w:i/>
          <w:lang w:val="en-US" w:eastAsia="en-US"/>
        </w:rPr>
      </w:pPr>
      <w:r w:rsidRPr="00535593">
        <w:rPr>
          <w:b/>
          <w:i/>
          <w:highlight w:val="green"/>
          <w:lang w:val="en-US" w:eastAsia="en-US"/>
        </w:rPr>
        <w:t>No</w:t>
      </w:r>
      <w:r w:rsidR="00004831" w:rsidRPr="00535593">
        <w:rPr>
          <w:b/>
          <w:i/>
          <w:highlight w:val="green"/>
          <w:lang w:val="en-US" w:eastAsia="en-US"/>
        </w:rPr>
        <w:t xml:space="preserve"> further discussion of co-existence requirements between PC2 n38 and n7 until there are clear requests from operators.</w:t>
      </w:r>
    </w:p>
    <w:p w:rsidR="00004831" w:rsidRDefault="00004831" w:rsidP="004E76BA">
      <w:pPr>
        <w:rPr>
          <w:lang w:val="en-US" w:eastAsia="en-US"/>
        </w:rPr>
      </w:pPr>
    </w:p>
    <w:p w:rsidR="00004831" w:rsidRDefault="00004831" w:rsidP="00004831">
      <w:pPr>
        <w:pStyle w:val="Heading2"/>
        <w:numPr>
          <w:ilvl w:val="0"/>
          <w:numId w:val="0"/>
        </w:numPr>
        <w:spacing w:after="240"/>
        <w:rPr>
          <w:lang w:val="en-US"/>
        </w:rPr>
      </w:pPr>
      <w:r w:rsidRPr="00004831">
        <w:rPr>
          <w:lang w:val="en-US"/>
        </w:rPr>
        <w:t>Issue 3-</w:t>
      </w:r>
      <w:r>
        <w:rPr>
          <w:lang w:val="en-US"/>
        </w:rPr>
        <w:t>2</w:t>
      </w:r>
      <w:r w:rsidRPr="00004831">
        <w:rPr>
          <w:lang w:val="en-US"/>
        </w:rPr>
        <w:t>-1: configured output power for TDM and FDM intra-band con-current operation</w:t>
      </w:r>
    </w:p>
    <w:p w:rsidR="00004831" w:rsidRDefault="00004831" w:rsidP="00004831">
      <w:pPr>
        <w:spacing w:after="0"/>
        <w:rPr>
          <w:rFonts w:eastAsiaTheme="minorEastAsia"/>
          <w:i/>
          <w:color w:val="0070C0"/>
          <w:lang w:val="en-US"/>
        </w:rPr>
      </w:pPr>
      <w:r w:rsidRPr="00F822F7">
        <w:rPr>
          <w:rFonts w:eastAsiaTheme="minorEastAsia" w:hint="eastAsia"/>
          <w:i/>
          <w:color w:val="0070C0"/>
          <w:lang w:val="en-US"/>
        </w:rPr>
        <w:t xml:space="preserve">Candidate options: </w:t>
      </w:r>
    </w:p>
    <w:p w:rsidR="00004831" w:rsidRPr="007C69C4" w:rsidRDefault="00004831" w:rsidP="00004831">
      <w:pPr>
        <w:spacing w:after="0"/>
        <w:rPr>
          <w:rFonts w:eastAsiaTheme="minorEastAsia"/>
          <w:i/>
          <w:lang w:val="en-US"/>
        </w:rPr>
      </w:pPr>
      <w:r w:rsidRPr="007C69C4">
        <w:rPr>
          <w:rFonts w:eastAsiaTheme="minorEastAsia"/>
          <w:i/>
          <w:lang w:val="en-US"/>
        </w:rPr>
        <w:t xml:space="preserve">No majority view on the issue. The configured output power is relevant to the applicable MPR requirement(s). It should be noted that the existing timing alignment determined in Rel-16 is to align with DL timing, the transmission overlapping is unavoidable. </w:t>
      </w:r>
    </w:p>
    <w:p w:rsidR="00004831" w:rsidRPr="00F822F7" w:rsidRDefault="00004831" w:rsidP="00004831">
      <w:pPr>
        <w:spacing w:after="0"/>
        <w:rPr>
          <w:rFonts w:eastAsiaTheme="minorEastAsia"/>
          <w:i/>
          <w:color w:val="0070C0"/>
          <w:lang w:val="en-US"/>
        </w:rPr>
      </w:pPr>
    </w:p>
    <w:p w:rsidR="00004831" w:rsidRDefault="00004831" w:rsidP="00004831">
      <w:pPr>
        <w:spacing w:after="0"/>
        <w:rPr>
          <w:rFonts w:eastAsiaTheme="minorEastAsia"/>
          <w:i/>
          <w:color w:val="0070C0"/>
          <w:lang w:val="en-US"/>
        </w:rPr>
      </w:pPr>
      <w:r w:rsidRPr="00F822F7">
        <w:rPr>
          <w:rFonts w:eastAsiaTheme="minorEastAsia"/>
          <w:i/>
          <w:color w:val="0070C0"/>
          <w:lang w:val="en-US"/>
        </w:rPr>
        <w:t>Recommendations</w:t>
      </w:r>
      <w:r w:rsidRPr="00F822F7">
        <w:rPr>
          <w:rFonts w:eastAsiaTheme="minorEastAsia" w:hint="eastAsia"/>
          <w:i/>
          <w:color w:val="0070C0"/>
          <w:lang w:val="en-US"/>
        </w:rPr>
        <w:t xml:space="preserve"> for 2nd round:</w:t>
      </w:r>
    </w:p>
    <w:p w:rsidR="00004831" w:rsidRPr="007C69C4" w:rsidRDefault="00004831" w:rsidP="00004831">
      <w:pPr>
        <w:spacing w:after="0"/>
        <w:rPr>
          <w:rFonts w:eastAsiaTheme="minorEastAsia"/>
          <w:i/>
          <w:lang w:val="en-US"/>
        </w:rPr>
      </w:pPr>
      <w:r w:rsidRPr="007C69C4">
        <w:rPr>
          <w:rFonts w:eastAsiaTheme="minorEastAsia"/>
          <w:i/>
          <w:lang w:val="en-US"/>
        </w:rPr>
        <w:t>To continue the discussion in 2</w:t>
      </w:r>
      <w:r w:rsidRPr="007C69C4">
        <w:rPr>
          <w:rFonts w:eastAsiaTheme="minorEastAsia"/>
          <w:i/>
          <w:vertAlign w:val="superscript"/>
          <w:lang w:val="en-US"/>
        </w:rPr>
        <w:t>nd</w:t>
      </w:r>
      <w:r w:rsidRPr="007C69C4">
        <w:rPr>
          <w:rFonts w:eastAsiaTheme="minorEastAsia"/>
          <w:i/>
          <w:lang w:val="en-US"/>
        </w:rPr>
        <w:t xml:space="preserve"> round for the configured output power. Also consider relevant discussion in other threads.</w:t>
      </w:r>
    </w:p>
    <w:p w:rsidR="00004831" w:rsidRDefault="00004831" w:rsidP="004E76BA">
      <w:pPr>
        <w:rPr>
          <w:lang w:val="en-US" w:eastAsia="en-US"/>
        </w:rPr>
      </w:pPr>
    </w:p>
    <w:p w:rsidR="00004831" w:rsidRPr="00CF44A2" w:rsidRDefault="00004831" w:rsidP="00004831">
      <w:pPr>
        <w:spacing w:after="0"/>
        <w:rPr>
          <w:rFonts w:eastAsiaTheme="minorEastAsia"/>
          <w:i/>
          <w:color w:val="0070C0"/>
          <w:lang w:val="en-US"/>
        </w:rPr>
      </w:pPr>
      <w:r w:rsidRPr="00CF44A2">
        <w:rPr>
          <w:rFonts w:eastAsiaTheme="minorEastAsia"/>
          <w:i/>
          <w:color w:val="0070C0"/>
          <w:lang w:val="en-US"/>
        </w:rPr>
        <w:t xml:space="preserve">Proposed WF </w:t>
      </w:r>
    </w:p>
    <w:p w:rsidR="00004831" w:rsidRDefault="00004831" w:rsidP="00004831">
      <w:pPr>
        <w:rPr>
          <w:b/>
          <w:i/>
          <w:lang w:val="en-US" w:eastAsia="en-US"/>
        </w:rPr>
      </w:pPr>
      <w:r w:rsidRPr="003749A7">
        <w:rPr>
          <w:b/>
          <w:i/>
          <w:highlight w:val="yellow"/>
          <w:lang w:val="en-US" w:eastAsia="en-US"/>
        </w:rPr>
        <w:t>FFS.</w:t>
      </w:r>
    </w:p>
    <w:p w:rsidR="00004831" w:rsidRDefault="00004831" w:rsidP="004E76BA">
      <w:pPr>
        <w:rPr>
          <w:lang w:val="en-US" w:eastAsia="en-US"/>
        </w:rPr>
      </w:pPr>
    </w:p>
    <w:p w:rsidR="00004831" w:rsidRPr="00004831" w:rsidRDefault="00004831" w:rsidP="00004831">
      <w:pPr>
        <w:pStyle w:val="Heading2"/>
        <w:numPr>
          <w:ilvl w:val="0"/>
          <w:numId w:val="0"/>
        </w:numPr>
        <w:spacing w:after="240"/>
        <w:rPr>
          <w:lang w:eastAsia="ko-KR"/>
        </w:rPr>
      </w:pPr>
      <w:r w:rsidRPr="00004831">
        <w:rPr>
          <w:lang w:eastAsia="ko-KR"/>
        </w:rPr>
        <w:t>Issue 3-2-2: Update P</w:t>
      </w:r>
      <w:r w:rsidRPr="00004831">
        <w:rPr>
          <w:vertAlign w:val="subscript"/>
          <w:lang w:eastAsia="ko-KR"/>
        </w:rPr>
        <w:t>C</w:t>
      </w:r>
      <w:r w:rsidR="000818E5">
        <w:rPr>
          <w:vertAlign w:val="subscript"/>
          <w:lang w:eastAsia="ko-KR"/>
        </w:rPr>
        <w:t xml:space="preserve">MAX </w:t>
      </w:r>
      <w:r w:rsidRPr="00004831">
        <w:rPr>
          <w:lang w:eastAsia="ko-KR"/>
        </w:rPr>
        <w:t xml:space="preserve">for </w:t>
      </w:r>
      <w:proofErr w:type="spellStart"/>
      <w:r w:rsidRPr="00004831">
        <w:rPr>
          <w:lang w:eastAsia="ko-KR"/>
        </w:rPr>
        <w:t>Uu</w:t>
      </w:r>
      <w:proofErr w:type="spellEnd"/>
      <w:r w:rsidRPr="00004831">
        <w:rPr>
          <w:lang w:eastAsia="ko-KR"/>
        </w:rPr>
        <w:t xml:space="preserve"> and SL co-existence scenario</w:t>
      </w:r>
    </w:p>
    <w:p w:rsidR="00004831" w:rsidRDefault="00004831" w:rsidP="00004831">
      <w:pPr>
        <w:spacing w:after="0"/>
        <w:rPr>
          <w:rFonts w:eastAsiaTheme="minorEastAsia"/>
          <w:i/>
          <w:color w:val="0070C0"/>
          <w:lang w:val="en-US"/>
        </w:rPr>
      </w:pPr>
      <w:r w:rsidRPr="00F822F7">
        <w:rPr>
          <w:rFonts w:eastAsiaTheme="minorEastAsia" w:hint="eastAsia"/>
          <w:i/>
          <w:color w:val="0070C0"/>
          <w:lang w:val="en-US"/>
        </w:rPr>
        <w:t xml:space="preserve">Candidate options: </w:t>
      </w:r>
    </w:p>
    <w:p w:rsidR="00004831" w:rsidRPr="007C69C4" w:rsidRDefault="00004831" w:rsidP="00004831">
      <w:pPr>
        <w:spacing w:after="0"/>
        <w:rPr>
          <w:rFonts w:eastAsiaTheme="minorEastAsia"/>
          <w:i/>
          <w:lang w:val="en-US"/>
        </w:rPr>
      </w:pPr>
      <w:r w:rsidRPr="007C69C4">
        <w:rPr>
          <w:rFonts w:eastAsiaTheme="minorEastAsia"/>
          <w:i/>
          <w:lang w:val="en-US"/>
        </w:rPr>
        <w:t>No majority view on the issue.</w:t>
      </w:r>
    </w:p>
    <w:p w:rsidR="00004831" w:rsidRPr="00F822F7" w:rsidRDefault="00004831" w:rsidP="00004831">
      <w:pPr>
        <w:spacing w:after="0"/>
        <w:rPr>
          <w:rFonts w:eastAsiaTheme="minorEastAsia"/>
          <w:i/>
          <w:color w:val="0070C0"/>
          <w:lang w:val="en-US"/>
        </w:rPr>
      </w:pPr>
    </w:p>
    <w:p w:rsidR="00004831" w:rsidRDefault="00004831" w:rsidP="00004831">
      <w:pPr>
        <w:spacing w:after="0"/>
        <w:rPr>
          <w:rFonts w:eastAsiaTheme="minorEastAsia"/>
          <w:i/>
          <w:color w:val="0070C0"/>
          <w:lang w:val="en-US"/>
        </w:rPr>
      </w:pPr>
      <w:r w:rsidRPr="00F822F7">
        <w:rPr>
          <w:rFonts w:eastAsiaTheme="minorEastAsia"/>
          <w:i/>
          <w:color w:val="0070C0"/>
          <w:lang w:val="en-US"/>
        </w:rPr>
        <w:t>Recommendations</w:t>
      </w:r>
      <w:r w:rsidRPr="00F822F7">
        <w:rPr>
          <w:rFonts w:eastAsiaTheme="minorEastAsia" w:hint="eastAsia"/>
          <w:i/>
          <w:color w:val="0070C0"/>
          <w:lang w:val="en-US"/>
        </w:rPr>
        <w:t xml:space="preserve"> for 2nd round:</w:t>
      </w:r>
    </w:p>
    <w:p w:rsidR="00004831" w:rsidRPr="007C69C4" w:rsidRDefault="00004831" w:rsidP="00004831">
      <w:pPr>
        <w:spacing w:after="0"/>
        <w:rPr>
          <w:rFonts w:eastAsiaTheme="minorEastAsia"/>
          <w:i/>
          <w:lang w:val="en-US"/>
        </w:rPr>
      </w:pPr>
      <w:r w:rsidRPr="007C69C4">
        <w:rPr>
          <w:rFonts w:eastAsiaTheme="minorEastAsia"/>
          <w:i/>
          <w:lang w:val="en-US"/>
        </w:rPr>
        <w:lastRenderedPageBreak/>
        <w:t>To continue the discussion in 2</w:t>
      </w:r>
      <w:r w:rsidRPr="007C69C4">
        <w:rPr>
          <w:rFonts w:eastAsiaTheme="minorEastAsia"/>
          <w:i/>
          <w:vertAlign w:val="superscript"/>
          <w:lang w:val="en-US"/>
        </w:rPr>
        <w:t>nd</w:t>
      </w:r>
      <w:r w:rsidRPr="007C69C4">
        <w:rPr>
          <w:rFonts w:eastAsiaTheme="minorEastAsia"/>
          <w:i/>
          <w:lang w:val="en-US"/>
        </w:rPr>
        <w:t xml:space="preserve"> round. Also consider relevant discussion in other threads.</w:t>
      </w:r>
    </w:p>
    <w:p w:rsidR="00004831" w:rsidRDefault="00004831" w:rsidP="004E76BA">
      <w:pPr>
        <w:rPr>
          <w:lang w:val="en-US" w:eastAsia="en-US"/>
        </w:rPr>
      </w:pPr>
    </w:p>
    <w:p w:rsidR="00004831" w:rsidRPr="00CF44A2" w:rsidRDefault="00004831" w:rsidP="00004831">
      <w:pPr>
        <w:spacing w:after="0"/>
        <w:rPr>
          <w:rFonts w:eastAsiaTheme="minorEastAsia"/>
          <w:i/>
          <w:color w:val="0070C0"/>
          <w:lang w:val="en-US"/>
        </w:rPr>
      </w:pPr>
      <w:r w:rsidRPr="00CF44A2">
        <w:rPr>
          <w:rFonts w:eastAsiaTheme="minorEastAsia"/>
          <w:i/>
          <w:color w:val="0070C0"/>
          <w:lang w:val="en-US"/>
        </w:rPr>
        <w:t xml:space="preserve">Proposed WF </w:t>
      </w:r>
    </w:p>
    <w:p w:rsidR="00004831" w:rsidRDefault="00004831" w:rsidP="00004831">
      <w:pPr>
        <w:rPr>
          <w:b/>
          <w:i/>
          <w:lang w:val="en-US" w:eastAsia="en-US"/>
        </w:rPr>
      </w:pPr>
      <w:r w:rsidRPr="003749A7">
        <w:rPr>
          <w:b/>
          <w:i/>
          <w:highlight w:val="yellow"/>
          <w:lang w:val="en-US" w:eastAsia="en-US"/>
        </w:rPr>
        <w:t>FFS.</w:t>
      </w:r>
    </w:p>
    <w:p w:rsidR="00004831" w:rsidRDefault="00004831" w:rsidP="00004831">
      <w:pPr>
        <w:rPr>
          <w:b/>
          <w:i/>
          <w:lang w:val="en-US" w:eastAsia="en-US"/>
        </w:rPr>
      </w:pPr>
    </w:p>
    <w:p w:rsidR="00004831" w:rsidRPr="00004831" w:rsidRDefault="00004831" w:rsidP="00004831">
      <w:pPr>
        <w:pStyle w:val="Heading2"/>
        <w:numPr>
          <w:ilvl w:val="0"/>
          <w:numId w:val="0"/>
        </w:numPr>
        <w:spacing w:after="240"/>
        <w:rPr>
          <w:lang w:eastAsia="ko-KR"/>
        </w:rPr>
      </w:pPr>
      <w:r w:rsidRPr="00004831">
        <w:rPr>
          <w:lang w:eastAsia="ko-KR"/>
        </w:rPr>
        <w:t>Issue 3-3-1: Whether need to continue the study the of co-channel co-existence issues</w:t>
      </w:r>
    </w:p>
    <w:p w:rsidR="00004831" w:rsidRDefault="00004831" w:rsidP="00004831">
      <w:pPr>
        <w:spacing w:after="0"/>
        <w:rPr>
          <w:rFonts w:eastAsiaTheme="minorEastAsia"/>
          <w:i/>
          <w:color w:val="0070C0"/>
          <w:lang w:val="en-US"/>
        </w:rPr>
      </w:pPr>
      <w:r w:rsidRPr="00F822F7">
        <w:rPr>
          <w:rFonts w:eastAsiaTheme="minorEastAsia" w:hint="eastAsia"/>
          <w:i/>
          <w:color w:val="0070C0"/>
          <w:lang w:val="en-US"/>
        </w:rPr>
        <w:t xml:space="preserve">Candidate options: </w:t>
      </w:r>
    </w:p>
    <w:p w:rsidR="00004831" w:rsidRPr="00004831" w:rsidRDefault="00004831" w:rsidP="00004831">
      <w:pPr>
        <w:spacing w:after="120"/>
        <w:rPr>
          <w:rFonts w:eastAsiaTheme="minorEastAsia"/>
          <w:i/>
          <w:lang w:val="en-US"/>
        </w:rPr>
      </w:pPr>
      <w:r w:rsidRPr="00004831">
        <w:rPr>
          <w:rFonts w:eastAsiaTheme="minorEastAsia"/>
          <w:i/>
          <w:lang w:val="en-US"/>
        </w:rPr>
        <w:t xml:space="preserve">Option 1: Yes, continue the study of co-channel co-existence, or send an LS to RAN2 to highlight the potential issue </w:t>
      </w:r>
    </w:p>
    <w:p w:rsidR="00004831" w:rsidRPr="00004831" w:rsidRDefault="00004831" w:rsidP="00004831">
      <w:pPr>
        <w:spacing w:after="120"/>
        <w:rPr>
          <w:rFonts w:eastAsiaTheme="minorEastAsia"/>
          <w:i/>
          <w:lang w:val="en-US"/>
        </w:rPr>
      </w:pPr>
      <w:r w:rsidRPr="00004831">
        <w:rPr>
          <w:rFonts w:eastAsiaTheme="minorEastAsia"/>
          <w:i/>
          <w:lang w:val="en-US"/>
        </w:rPr>
        <w:t>Option 2: No</w:t>
      </w:r>
      <w:r>
        <w:rPr>
          <w:rFonts w:eastAsiaTheme="minorEastAsia"/>
          <w:i/>
          <w:lang w:val="en-US"/>
        </w:rPr>
        <w:t xml:space="preserve"> </w:t>
      </w:r>
    </w:p>
    <w:p w:rsidR="00004831" w:rsidRPr="00F822F7" w:rsidRDefault="00004831" w:rsidP="00004831">
      <w:pPr>
        <w:spacing w:after="0"/>
        <w:rPr>
          <w:rFonts w:eastAsiaTheme="minorEastAsia"/>
          <w:i/>
          <w:color w:val="0070C0"/>
          <w:lang w:val="en-US"/>
        </w:rPr>
      </w:pPr>
    </w:p>
    <w:p w:rsidR="00004831" w:rsidRDefault="00004831" w:rsidP="00004831">
      <w:pPr>
        <w:spacing w:after="0"/>
        <w:rPr>
          <w:rFonts w:eastAsiaTheme="minorEastAsia"/>
          <w:i/>
          <w:color w:val="0070C0"/>
          <w:lang w:val="en-US"/>
        </w:rPr>
      </w:pPr>
      <w:r w:rsidRPr="00F822F7">
        <w:rPr>
          <w:rFonts w:eastAsiaTheme="minorEastAsia"/>
          <w:i/>
          <w:color w:val="0070C0"/>
          <w:lang w:val="en-US"/>
        </w:rPr>
        <w:t>Recommendations</w:t>
      </w:r>
      <w:r w:rsidRPr="00F822F7">
        <w:rPr>
          <w:rFonts w:eastAsiaTheme="minorEastAsia" w:hint="eastAsia"/>
          <w:i/>
          <w:color w:val="0070C0"/>
          <w:lang w:val="en-US"/>
        </w:rPr>
        <w:t xml:space="preserve"> for 2nd round:</w:t>
      </w:r>
    </w:p>
    <w:p w:rsidR="00004831" w:rsidRPr="007C69C4" w:rsidRDefault="00004831" w:rsidP="00004831">
      <w:pPr>
        <w:spacing w:after="0"/>
        <w:rPr>
          <w:rFonts w:eastAsiaTheme="minorEastAsia"/>
          <w:i/>
          <w:lang w:val="en-US"/>
        </w:rPr>
      </w:pPr>
      <w:r w:rsidRPr="007C69C4">
        <w:rPr>
          <w:rFonts w:eastAsiaTheme="minorEastAsia"/>
          <w:i/>
          <w:lang w:val="en-US"/>
        </w:rPr>
        <w:t>To continue the discussion in 2</w:t>
      </w:r>
      <w:r w:rsidRPr="007C69C4">
        <w:rPr>
          <w:rFonts w:eastAsiaTheme="minorEastAsia"/>
          <w:i/>
          <w:vertAlign w:val="superscript"/>
          <w:lang w:val="en-US"/>
        </w:rPr>
        <w:t>nd</w:t>
      </w:r>
      <w:r w:rsidRPr="007C69C4">
        <w:rPr>
          <w:rFonts w:eastAsiaTheme="minorEastAsia"/>
          <w:i/>
          <w:lang w:val="en-US"/>
        </w:rPr>
        <w:t xml:space="preserve"> round. Try to make a conclusion in this meeting. Either close the discussion or consider whether RAN2 impact is needed. </w:t>
      </w:r>
    </w:p>
    <w:p w:rsidR="00004831" w:rsidRDefault="00004831" w:rsidP="004E76BA">
      <w:pPr>
        <w:rPr>
          <w:lang w:val="en-US" w:eastAsia="en-US"/>
        </w:rPr>
      </w:pPr>
    </w:p>
    <w:p w:rsidR="00004831" w:rsidRPr="00CF44A2" w:rsidRDefault="00004831" w:rsidP="00004831">
      <w:pPr>
        <w:spacing w:after="0"/>
        <w:rPr>
          <w:rFonts w:eastAsiaTheme="minorEastAsia"/>
          <w:i/>
          <w:color w:val="0070C0"/>
          <w:lang w:val="en-US"/>
        </w:rPr>
      </w:pPr>
      <w:r w:rsidRPr="00CF44A2">
        <w:rPr>
          <w:rFonts w:eastAsiaTheme="minorEastAsia"/>
          <w:i/>
          <w:color w:val="0070C0"/>
          <w:lang w:val="en-US"/>
        </w:rPr>
        <w:t xml:space="preserve">Proposed WF </w:t>
      </w:r>
    </w:p>
    <w:p w:rsidR="00004831" w:rsidRDefault="003749A7" w:rsidP="00004831">
      <w:pPr>
        <w:rPr>
          <w:b/>
          <w:i/>
          <w:lang w:val="en-US" w:eastAsia="en-US"/>
        </w:rPr>
      </w:pPr>
      <w:r w:rsidRPr="003749A7">
        <w:rPr>
          <w:b/>
          <w:i/>
          <w:highlight w:val="yellow"/>
          <w:lang w:val="en-US" w:eastAsia="en-US"/>
        </w:rPr>
        <w:t>FFS, try to close the issue in RAN4#101-e with further clarification.</w:t>
      </w:r>
      <w:r>
        <w:rPr>
          <w:b/>
          <w:i/>
          <w:lang w:val="en-US" w:eastAsia="en-US"/>
        </w:rPr>
        <w:t xml:space="preserve"> </w:t>
      </w:r>
    </w:p>
    <w:p w:rsidR="00004831" w:rsidRPr="00004831" w:rsidRDefault="00004831" w:rsidP="004E76BA">
      <w:pPr>
        <w:rPr>
          <w:lang w:eastAsia="en-US"/>
        </w:rPr>
      </w:pP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004831" w:rsidRPr="00004831">
        <w:t>R4-2115036</w:t>
      </w:r>
      <w:r w:rsidR="005369EE">
        <w:t>,</w:t>
      </w:r>
      <w:r w:rsidR="005369EE" w:rsidRPr="005369EE">
        <w:t xml:space="preserve"> </w:t>
      </w:r>
      <w:r w:rsidR="00004831" w:rsidRPr="00004831">
        <w:t>Email discussion summary for [100-e</w:t>
      </w:r>
      <w:proofErr w:type="gramStart"/>
      <w:r w:rsidR="00004831" w:rsidRPr="00004831">
        <w:t>][</w:t>
      </w:r>
      <w:proofErr w:type="gramEnd"/>
      <w:r w:rsidR="00004831" w:rsidRPr="00004831">
        <w:t>136] NRSL_enh_Part_3</w:t>
      </w:r>
      <w:r w:rsidR="00004831">
        <w:t>, Huawei, HiSilicon</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C95" w:rsidRDefault="00262C95" w:rsidP="0052762B">
      <w:r>
        <w:separator/>
      </w:r>
    </w:p>
  </w:endnote>
  <w:endnote w:type="continuationSeparator" w:id="0">
    <w:p w:rsidR="00262C95" w:rsidRDefault="00262C9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C95" w:rsidRDefault="00262C95" w:rsidP="0052762B">
      <w:r>
        <w:separator/>
      </w:r>
    </w:p>
  </w:footnote>
  <w:footnote w:type="continuationSeparator" w:id="0">
    <w:p w:rsidR="00262C95" w:rsidRDefault="00262C9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3"/>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8"/>
  </w:num>
  <w:num w:numId="45">
    <w:abstractNumId w:val="34"/>
  </w:num>
  <w:num w:numId="46">
    <w:abstractNumId w:val="8"/>
  </w:num>
  <w:num w:numId="4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BA"/>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BF4FF-5ED4-413F-887D-45A73A4E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TotalTime>
  <Pages>3</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14</cp:revision>
  <cp:lastPrinted>2010-01-07T02:23:00Z</cp:lastPrinted>
  <dcterms:created xsi:type="dcterms:W3CDTF">2021-08-23T04:20:00Z</dcterms:created>
  <dcterms:modified xsi:type="dcterms:W3CDTF">2021-08-26T14:30:00Z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(3)wOOg0blMxDsI01M8Tpevh3aS3GGEAbnfngL9yWI4v33Lj1rcPDAtLxo4Mt3XMsPGt4Co3LMv
Fg/oPBgyOyk+n7K1yRsI0g96Jmfh8jzZxJtRXx7PemDU1Ibut8SU8TXTV1KdS9ex2WK3d/U7
FMrigiF6/UQhTqXdUmmDAtvCin43ZGA7PD4ski01YhAZETtgetbNgXzsrxvm72DyIsuShJ/s
tc6R6uDkIbvUltrAVH</vt:lpwstr>
  </property>
  <property fmtid="{D5CDD505-2E9C-101B-9397-08002B2CF9AE}" pid="15" name="_2015_ms_pID_725343_00">
    <vt:lpwstr>_2015_ms_pID_725343</vt:lpwstr>
  </property>
  <property fmtid="{D5CDD505-2E9C-101B-9397-08002B2CF9AE}" pid="16" name="_2015_ms_pID_7253431">
    <vt:lpwstr>u+PQUXedMQMmmwOqinjiFGx09Aja7egGKm4qUmBxDZWgXl6q3hjPiC
7k3zJW9cGrx8bAleY/g/xCBjks4zA29fw5G98x6glcUHtleeM8LJHjNwzb/iCHX/0iF6ivE+
xeZM9gR9+jPxCaeR79i7+B92Yh2GBDG3JIbJfQ6P2BsFPBnyCBYOv7czVr7p5KXHmZKx920B
Xa4USi26Kf6so3gAGNUlmyuYcfsnfk5TeeUl</vt:lpwstr>
  </property>
  <property fmtid="{D5CDD505-2E9C-101B-9397-08002B2CF9AE}" pid="17" name="_2015_ms_pID_7253431_00">
    <vt:lpwstr>_2015_ms_pID_7253431</vt:lpwstr>
  </property>
  <property fmtid="{D5CDD505-2E9C-101B-9397-08002B2CF9AE}" pid="18" name="_2015_ms_pID_7253432">
    <vt:lpwstr>i3FJgnO9gFh/Dn14tb8It+Q=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